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F5B7C" w:rsidRDefault="00F13601" w:rsidP="00CF5B7C">
      <w:pPr>
        <w:jc w:val="right"/>
        <w:rPr>
          <w:color w:val="943634"/>
        </w:rPr>
      </w:pPr>
      <w:r>
        <w:rPr>
          <w:noProof/>
          <w:color w:val="943634"/>
        </w:rPr>
        <w:drawing>
          <wp:inline distT="0" distB="0" distL="0" distR="0">
            <wp:extent cx="2390775" cy="76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90775" cy="762000"/>
                    </a:xfrm>
                    <a:prstGeom prst="rect">
                      <a:avLst/>
                    </a:prstGeom>
                    <a:noFill/>
                    <a:ln>
                      <a:noFill/>
                    </a:ln>
                  </pic:spPr>
                </pic:pic>
              </a:graphicData>
            </a:graphic>
          </wp:inline>
        </w:drawing>
      </w:r>
    </w:p>
    <w:p w:rsidR="00CF5B7C" w:rsidRDefault="00CF5B7C" w:rsidP="00E83AD6">
      <w:pPr>
        <w:rPr>
          <w:color w:val="943634"/>
        </w:rPr>
      </w:pPr>
    </w:p>
    <w:p w:rsidR="00CF5B7C" w:rsidRDefault="00CF5B7C" w:rsidP="00E83AD6">
      <w:pPr>
        <w:rPr>
          <w:color w:val="943634"/>
          <w:sz w:val="32"/>
        </w:rPr>
      </w:pPr>
    </w:p>
    <w:p w:rsidR="00CF5B7C" w:rsidRPr="00CF5B7C" w:rsidRDefault="00CF5B7C" w:rsidP="00E83AD6">
      <w:pPr>
        <w:rPr>
          <w:color w:val="943634"/>
          <w:sz w:val="32"/>
        </w:rPr>
      </w:pPr>
      <w:r w:rsidRPr="00CF5B7C">
        <w:rPr>
          <w:color w:val="943634"/>
          <w:sz w:val="32"/>
        </w:rPr>
        <w:t>Workshop flow – Breaking the Shel</w:t>
      </w:r>
      <w:r>
        <w:rPr>
          <w:color w:val="943634"/>
          <w:sz w:val="32"/>
        </w:rPr>
        <w:t xml:space="preserve">l </w:t>
      </w:r>
    </w:p>
    <w:p w:rsidR="00CF5B7C" w:rsidRDefault="00CF5B7C" w:rsidP="00E83AD6"/>
    <w:p w:rsidR="00CF5B7C" w:rsidRDefault="00CF5B7C" w:rsidP="00E83AD6"/>
    <w:p w:rsidR="00E83AD6" w:rsidRDefault="00E83AD6" w:rsidP="00E83AD6">
      <w:r>
        <w:t>The exercise is called 'breaking the shell</w:t>
      </w:r>
      <w:r w:rsidR="00CF5B7C">
        <w:t xml:space="preserve">’ </w:t>
      </w:r>
      <w:r>
        <w:t>, the minimum for it is about an hour (timings given below), although it works much better if given up to two hours. I've used it quite a lot and it really seems to work well.</w:t>
      </w:r>
    </w:p>
    <w:p w:rsidR="00E83AD6" w:rsidRDefault="00E83AD6" w:rsidP="00E83AD6"/>
    <w:p w:rsidR="00E83AD6" w:rsidRDefault="00E83AD6" w:rsidP="00E83AD6">
      <w:r>
        <w:t>[5 mins]</w:t>
      </w:r>
    </w:p>
    <w:p w:rsidR="00E83AD6" w:rsidRDefault="00E83AD6" w:rsidP="00E83AD6">
      <w:r>
        <w:t>The set-up is to focus everyone on a vision - something clear and simple, quickly covered.</w:t>
      </w:r>
    </w:p>
    <w:p w:rsidR="00E83AD6" w:rsidRDefault="00E83AD6" w:rsidP="00E83AD6"/>
    <w:p w:rsidR="00E83AD6" w:rsidRDefault="00E83AD6" w:rsidP="00E83AD6">
      <w:r>
        <w:t>[15 mins]</w:t>
      </w:r>
    </w:p>
    <w:p w:rsidR="00E83AD6" w:rsidRDefault="00E83AD6" w:rsidP="00E83AD6">
      <w:r>
        <w:t>Then the question is 'what barriers stand in the way of achieving this'? The idea then is to get as many barriers out as possible, one per post-it note. I usually get everyone to spend a couple of minutes producing as many as possible, then read them out and put them all on a flip-chart; hearing everyone else's tends to get people producing many more.</w:t>
      </w:r>
    </w:p>
    <w:p w:rsidR="00E83AD6" w:rsidRDefault="00E83AD6" w:rsidP="00E83AD6"/>
    <w:p w:rsidR="00E83AD6" w:rsidRDefault="00E83AD6" w:rsidP="00E83AD6">
      <w:r>
        <w:t>[10 mins]</w:t>
      </w:r>
    </w:p>
    <w:p w:rsidR="00E83AD6" w:rsidRDefault="00E83AD6" w:rsidP="00E83AD6">
      <w:r>
        <w:t>At this stage it's a good idea to have a coffee break so people are just focusing on all the problems and issues - a deliberate down-point.</w:t>
      </w:r>
    </w:p>
    <w:p w:rsidR="00E83AD6" w:rsidRDefault="00E83AD6" w:rsidP="00E83AD6"/>
    <w:p w:rsidR="00E83AD6" w:rsidRDefault="00E83AD6" w:rsidP="00E83AD6">
      <w:r>
        <w:t>[5 mins]</w:t>
      </w:r>
    </w:p>
    <w:p w:rsidR="00E83AD6" w:rsidRDefault="00E83AD6" w:rsidP="00E83AD6">
      <w:r>
        <w:t>The next step is to introduce the categorisation approach. Barriers are categorised into four groups:</w:t>
      </w:r>
    </w:p>
    <w:p w:rsidR="00E83AD6" w:rsidRDefault="00E83AD6" w:rsidP="00E83AD6">
      <w:r>
        <w:t>Brick walls - insurmountable obstacles we just have to live with!</w:t>
      </w:r>
    </w:p>
    <w:p w:rsidR="00E83AD6" w:rsidRDefault="00E83AD6" w:rsidP="00E83AD6">
      <w:r>
        <w:t>Paper walls - look like real walls until tested, but are easily overcome, even by individuals</w:t>
      </w:r>
    </w:p>
    <w:p w:rsidR="00E83AD6" w:rsidRDefault="00E83AD6" w:rsidP="00E83AD6">
      <w:r>
        <w:t>Partition walls - hard for individuals, but management or a project effort can overcome</w:t>
      </w:r>
    </w:p>
    <w:p w:rsidR="00E83AD6" w:rsidRDefault="00E83AD6" w:rsidP="00E83AD6">
      <w:r>
        <w:t xml:space="preserve">Mindset issues - like collective paper walls, common assumptions that are not easily overcome </w:t>
      </w:r>
    </w:p>
    <w:p w:rsidR="00E83AD6" w:rsidRDefault="00E83AD6" w:rsidP="00E83AD6"/>
    <w:p w:rsidR="00E83AD6" w:rsidRDefault="00E83AD6" w:rsidP="00E83AD6">
      <w:r>
        <w:t>[10 mins]</w:t>
      </w:r>
    </w:p>
    <w:p w:rsidR="00E83AD6" w:rsidRDefault="00E83AD6" w:rsidP="00E83AD6">
      <w:r>
        <w:t xml:space="preserve">Then everyone has to place their post-its on a different chart according to which type of barrier they are, and in the process group similar barriers together </w:t>
      </w:r>
    </w:p>
    <w:p w:rsidR="00E83AD6" w:rsidRDefault="00E83AD6" w:rsidP="00E83AD6"/>
    <w:p w:rsidR="00E83AD6" w:rsidRDefault="00E83AD6" w:rsidP="00E83AD6">
      <w:r>
        <w:t>[15 mins]</w:t>
      </w:r>
    </w:p>
    <w:p w:rsidR="00E83AD6" w:rsidRDefault="00E83AD6" w:rsidP="00E83AD6">
      <w:r>
        <w:t>Finally, there is a group discussion to agree the categorisation and consider the issues.</w:t>
      </w:r>
    </w:p>
    <w:p w:rsidR="00E83AD6" w:rsidRDefault="00E83AD6" w:rsidP="00E83AD6"/>
    <w:p w:rsidR="00E83AD6" w:rsidRDefault="00E83AD6" w:rsidP="00E83AD6">
      <w:r>
        <w:t>The whole purpose of the exercise is to get all the concerns and obstacles out on the table, then change the way people are thinking about the obstacles. The categorisation changes our psychological approach - brick walls just aren't worth worrying about anyway, paper walls we should just get over, and the others can actually be worked on.</w:t>
      </w:r>
    </w:p>
    <w:p w:rsidR="00E83AD6" w:rsidRDefault="00E83AD6" w:rsidP="00E83AD6"/>
    <w:p w:rsidR="00E83AD6" w:rsidRDefault="00E83AD6" w:rsidP="00E83AD6">
      <w:r>
        <w:t>This naturally leads on to an action planning session - every individual commits to overcome their 'paper walls', and key actions to address the partition walls and mindset issues are discussed and agreed. The whole set could potentially be done in an hour and a half, if squeezed.</w:t>
      </w:r>
    </w:p>
    <w:sectPr w:rsidR="00E83AD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EC5A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86B54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0FCAD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14EB9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036A2F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F6CFA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D04F6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52535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54987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6269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E71ED4"/>
    <w:multiLevelType w:val="singleLevel"/>
    <w:tmpl w:val="5B762884"/>
    <w:lvl w:ilvl="0">
      <w:start w:val="1"/>
      <w:numFmt w:val="bullet"/>
      <w:pStyle w:val="TableBullet"/>
      <w:lvlText w:val="§"/>
      <w:lvlJc w:val="left"/>
      <w:pPr>
        <w:tabs>
          <w:tab w:val="num" w:pos="298"/>
        </w:tabs>
        <w:ind w:left="298" w:hanging="298"/>
      </w:pPr>
      <w:rPr>
        <w:rFonts w:ascii="Wingdings" w:hAnsi="Wingdings" w:hint="default"/>
        <w:sz w:val="18"/>
      </w:rPr>
    </w:lvl>
  </w:abstractNum>
  <w:abstractNum w:abstractNumId="11" w15:restartNumberingAfterBreak="0">
    <w:nsid w:val="12B60594"/>
    <w:multiLevelType w:val="multilevel"/>
    <w:tmpl w:val="02F0F144"/>
    <w:lvl w:ilvl="0">
      <w:start w:val="1"/>
      <w:numFmt w:val="decimal"/>
      <w:pStyle w:val="ListNumber"/>
      <w:lvlText w:val="%1"/>
      <w:lvlJc w:val="left"/>
      <w:pPr>
        <w:tabs>
          <w:tab w:val="num" w:pos="595"/>
        </w:tabs>
        <w:ind w:left="595" w:hanging="595"/>
      </w:pPr>
    </w:lvl>
    <w:lvl w:ilvl="1">
      <w:start w:val="1"/>
      <w:numFmt w:val="decimal"/>
      <w:pStyle w:val="ListNumber2"/>
      <w:lvlText w:val="%2"/>
      <w:lvlJc w:val="left"/>
      <w:pPr>
        <w:tabs>
          <w:tab w:val="num" w:pos="1191"/>
        </w:tabs>
        <w:ind w:left="1191" w:hanging="595"/>
      </w:pPr>
    </w:lvl>
    <w:lvl w:ilvl="2">
      <w:start w:val="1"/>
      <w:numFmt w:val="decimal"/>
      <w:pStyle w:val="ListNumber3"/>
      <w:lvlText w:val="%3"/>
      <w:lvlJc w:val="left"/>
      <w:pPr>
        <w:tabs>
          <w:tab w:val="num" w:pos="1786"/>
        </w:tabs>
        <w:ind w:left="1786" w:hanging="595"/>
      </w:pPr>
    </w:lvl>
    <w:lvl w:ilvl="3">
      <w:start w:val="1"/>
      <w:numFmt w:val="decimal"/>
      <w:pStyle w:val="ListNumber4"/>
      <w:lvlText w:val="%4"/>
      <w:lvlJc w:val="left"/>
      <w:pPr>
        <w:tabs>
          <w:tab w:val="num" w:pos="2381"/>
        </w:tabs>
        <w:ind w:left="2381" w:hanging="595"/>
      </w:pPr>
    </w:lvl>
    <w:lvl w:ilvl="4">
      <w:start w:val="1"/>
      <w:numFmt w:val="decimal"/>
      <w:pStyle w:val="ListNumber5"/>
      <w:lvlText w:val="%5"/>
      <w:lvlJc w:val="left"/>
      <w:pPr>
        <w:tabs>
          <w:tab w:val="num" w:pos="2976"/>
        </w:tabs>
        <w:ind w:left="2976" w:hanging="595"/>
      </w:pPr>
    </w:lvl>
    <w:lvl w:ilvl="5">
      <w:start w:val="1"/>
      <w:numFmt w:val="decimal"/>
      <w:lvlText w:val="%6"/>
      <w:lvlJc w:val="left"/>
      <w:pPr>
        <w:tabs>
          <w:tab w:val="num" w:pos="3572"/>
        </w:tabs>
        <w:ind w:left="3572" w:hanging="595"/>
      </w:pPr>
    </w:lvl>
    <w:lvl w:ilvl="6">
      <w:start w:val="1"/>
      <w:numFmt w:val="decimal"/>
      <w:lvlText w:val="%7"/>
      <w:lvlJc w:val="left"/>
      <w:pPr>
        <w:tabs>
          <w:tab w:val="num" w:pos="4167"/>
        </w:tabs>
        <w:ind w:left="4167" w:hanging="595"/>
      </w:pPr>
    </w:lvl>
    <w:lvl w:ilvl="7">
      <w:start w:val="1"/>
      <w:numFmt w:val="decimal"/>
      <w:lvlText w:val="%8"/>
      <w:lvlJc w:val="left"/>
      <w:pPr>
        <w:tabs>
          <w:tab w:val="num" w:pos="4762"/>
        </w:tabs>
        <w:ind w:left="4762" w:hanging="595"/>
      </w:pPr>
    </w:lvl>
    <w:lvl w:ilvl="8">
      <w:start w:val="1"/>
      <w:numFmt w:val="decimal"/>
      <w:lvlText w:val="%9"/>
      <w:lvlJc w:val="left"/>
      <w:pPr>
        <w:tabs>
          <w:tab w:val="num" w:pos="4762"/>
        </w:tabs>
        <w:ind w:left="4762" w:hanging="595"/>
      </w:pPr>
    </w:lvl>
  </w:abstractNum>
  <w:abstractNum w:abstractNumId="12" w15:restartNumberingAfterBreak="0">
    <w:nsid w:val="35D6230E"/>
    <w:multiLevelType w:val="singleLevel"/>
    <w:tmpl w:val="DA0CB540"/>
    <w:lvl w:ilvl="0">
      <w:start w:val="1"/>
      <w:numFmt w:val="decimal"/>
      <w:pStyle w:val="TableListNumber"/>
      <w:lvlText w:val="%1."/>
      <w:lvlJc w:val="left"/>
      <w:pPr>
        <w:tabs>
          <w:tab w:val="num" w:pos="360"/>
        </w:tabs>
        <w:ind w:left="298" w:hanging="298"/>
      </w:pPr>
    </w:lvl>
  </w:abstractNum>
  <w:abstractNum w:abstractNumId="13" w15:restartNumberingAfterBreak="0">
    <w:nsid w:val="5D095D54"/>
    <w:multiLevelType w:val="multilevel"/>
    <w:tmpl w:val="7BCCBEE0"/>
    <w:lvl w:ilvl="0">
      <w:start w:val="1"/>
      <w:numFmt w:val="decimal"/>
      <w:pStyle w:val="Heading1"/>
      <w:lvlText w:val="%1"/>
      <w:lvlJc w:val="right"/>
      <w:pPr>
        <w:tabs>
          <w:tab w:val="num" w:pos="2"/>
        </w:tabs>
        <w:ind w:left="2" w:hanging="280"/>
      </w:pPr>
      <w:rPr>
        <w:rFonts w:ascii="Arial" w:hAnsi="Arial" w:hint="default"/>
      </w:rPr>
    </w:lvl>
    <w:lvl w:ilvl="1">
      <w:start w:val="1"/>
      <w:numFmt w:val="decimal"/>
      <w:pStyle w:val="Heading2"/>
      <w:lvlText w:val="%1.%2"/>
      <w:lvlJc w:val="right"/>
      <w:pPr>
        <w:tabs>
          <w:tab w:val="num" w:pos="2"/>
        </w:tabs>
        <w:ind w:left="2" w:hanging="280"/>
      </w:pPr>
      <w:rPr>
        <w:rFonts w:hint="default"/>
      </w:rPr>
    </w:lvl>
    <w:lvl w:ilvl="2">
      <w:start w:val="1"/>
      <w:numFmt w:val="decimal"/>
      <w:pStyle w:val="Heading3"/>
      <w:lvlText w:val="%1.%2.%3"/>
      <w:lvlJc w:val="right"/>
      <w:pPr>
        <w:tabs>
          <w:tab w:val="num" w:pos="2"/>
        </w:tabs>
        <w:ind w:left="2" w:hanging="280"/>
      </w:pPr>
      <w:rPr>
        <w:rFonts w:hint="default"/>
      </w:rPr>
    </w:lvl>
    <w:lvl w:ilvl="3">
      <w:start w:val="1"/>
      <w:numFmt w:val="decimal"/>
      <w:pStyle w:val="Heading4"/>
      <w:lvlText w:val="%1.%2.%3.%4"/>
      <w:lvlJc w:val="right"/>
      <w:pPr>
        <w:tabs>
          <w:tab w:val="num" w:pos="2"/>
        </w:tabs>
        <w:ind w:left="2" w:hanging="280"/>
      </w:pPr>
      <w:rPr>
        <w:rFonts w:hint="default"/>
      </w:rPr>
    </w:lvl>
    <w:lvl w:ilvl="4">
      <w:start w:val="1"/>
      <w:numFmt w:val="decimal"/>
      <w:pStyle w:val="Heading5"/>
      <w:lvlText w:val="%1.%2.%3.%4.%5"/>
      <w:lvlJc w:val="right"/>
      <w:pPr>
        <w:tabs>
          <w:tab w:val="num" w:pos="2"/>
        </w:tabs>
        <w:ind w:left="2" w:hanging="280"/>
      </w:pPr>
      <w:rPr>
        <w:rFonts w:hint="default"/>
      </w:rPr>
    </w:lvl>
    <w:lvl w:ilvl="5">
      <w:start w:val="1"/>
      <w:numFmt w:val="decimal"/>
      <w:pStyle w:val="Heading6"/>
      <w:lvlText w:val="%1.%2.%3.%4.%5.%6"/>
      <w:lvlJc w:val="right"/>
      <w:pPr>
        <w:tabs>
          <w:tab w:val="num" w:pos="2"/>
        </w:tabs>
        <w:ind w:left="2" w:hanging="280"/>
      </w:pPr>
      <w:rPr>
        <w:rFonts w:hint="default"/>
      </w:rPr>
    </w:lvl>
    <w:lvl w:ilvl="6">
      <w:start w:val="1"/>
      <w:numFmt w:val="decimal"/>
      <w:pStyle w:val="Heading7"/>
      <w:lvlText w:val="%1.%2.%3.%4.%5.%6.%7"/>
      <w:lvlJc w:val="right"/>
      <w:pPr>
        <w:tabs>
          <w:tab w:val="num" w:pos="2"/>
        </w:tabs>
        <w:ind w:left="2" w:hanging="280"/>
      </w:pPr>
      <w:rPr>
        <w:rFonts w:hint="default"/>
      </w:rPr>
    </w:lvl>
    <w:lvl w:ilvl="7">
      <w:start w:val="1"/>
      <w:numFmt w:val="decimal"/>
      <w:pStyle w:val="Heading8"/>
      <w:lvlText w:val="%1.%2.%3.%4.%5.%6.%7.%8"/>
      <w:lvlJc w:val="right"/>
      <w:pPr>
        <w:tabs>
          <w:tab w:val="num" w:pos="2"/>
        </w:tabs>
        <w:ind w:left="2" w:hanging="280"/>
      </w:pPr>
      <w:rPr>
        <w:rFonts w:hint="default"/>
      </w:rPr>
    </w:lvl>
    <w:lvl w:ilvl="8">
      <w:start w:val="1"/>
      <w:numFmt w:val="decimal"/>
      <w:pStyle w:val="Heading9"/>
      <w:lvlText w:val="%1.%2.%3.%4.%5.%6.%7.%8.%9"/>
      <w:lvlJc w:val="right"/>
      <w:pPr>
        <w:tabs>
          <w:tab w:val="num" w:pos="2"/>
        </w:tabs>
        <w:ind w:left="2" w:hanging="280"/>
      </w:pPr>
      <w:rPr>
        <w:rFonts w:hint="default"/>
      </w:rPr>
    </w:lvl>
  </w:abstractNum>
  <w:abstractNum w:abstractNumId="14" w15:restartNumberingAfterBreak="0">
    <w:nsid w:val="77ED1C9B"/>
    <w:multiLevelType w:val="multilevel"/>
    <w:tmpl w:val="BCEAE43A"/>
    <w:lvl w:ilvl="0">
      <w:start w:val="1"/>
      <w:numFmt w:val="bullet"/>
      <w:pStyle w:val="ListBullet"/>
      <w:lvlText w:val="§"/>
      <w:lvlJc w:val="left"/>
      <w:pPr>
        <w:tabs>
          <w:tab w:val="num" w:pos="595"/>
        </w:tabs>
        <w:ind w:left="595" w:hanging="595"/>
      </w:pPr>
      <w:rPr>
        <w:rFonts w:ascii="Wingdings" w:hAnsi="Wingdings"/>
        <w:sz w:val="18"/>
      </w:rPr>
    </w:lvl>
    <w:lvl w:ilvl="1">
      <w:start w:val="1"/>
      <w:numFmt w:val="bullet"/>
      <w:pStyle w:val="ListBullet2"/>
      <w:lvlText w:val="§"/>
      <w:lvlJc w:val="left"/>
      <w:pPr>
        <w:tabs>
          <w:tab w:val="num" w:pos="1191"/>
        </w:tabs>
        <w:ind w:left="1191" w:hanging="595"/>
      </w:pPr>
      <w:rPr>
        <w:rFonts w:ascii="Wingdings" w:hAnsi="Wingdings"/>
        <w:sz w:val="18"/>
      </w:rPr>
    </w:lvl>
    <w:lvl w:ilvl="2">
      <w:start w:val="1"/>
      <w:numFmt w:val="bullet"/>
      <w:pStyle w:val="ListBullet3"/>
      <w:lvlText w:val="§"/>
      <w:lvlJc w:val="left"/>
      <w:pPr>
        <w:tabs>
          <w:tab w:val="num" w:pos="1786"/>
        </w:tabs>
        <w:ind w:left="1786" w:hanging="595"/>
      </w:pPr>
      <w:rPr>
        <w:rFonts w:ascii="Wingdings" w:hAnsi="Wingdings"/>
        <w:sz w:val="18"/>
      </w:rPr>
    </w:lvl>
    <w:lvl w:ilvl="3">
      <w:start w:val="1"/>
      <w:numFmt w:val="bullet"/>
      <w:pStyle w:val="ListBullet4"/>
      <w:lvlText w:val="§"/>
      <w:lvlJc w:val="left"/>
      <w:pPr>
        <w:tabs>
          <w:tab w:val="num" w:pos="2381"/>
        </w:tabs>
        <w:ind w:left="2381" w:hanging="595"/>
      </w:pPr>
      <w:rPr>
        <w:rFonts w:ascii="Wingdings" w:hAnsi="Wingdings"/>
        <w:sz w:val="18"/>
      </w:rPr>
    </w:lvl>
    <w:lvl w:ilvl="4">
      <w:start w:val="1"/>
      <w:numFmt w:val="bullet"/>
      <w:pStyle w:val="ListBullet5"/>
      <w:lvlText w:val="§"/>
      <w:lvlJc w:val="left"/>
      <w:pPr>
        <w:tabs>
          <w:tab w:val="num" w:pos="2976"/>
        </w:tabs>
        <w:ind w:left="2976" w:hanging="595"/>
      </w:pPr>
      <w:rPr>
        <w:rFonts w:ascii="Wingdings" w:hAnsi="Wingdings"/>
        <w:sz w:val="18"/>
      </w:rPr>
    </w:lvl>
    <w:lvl w:ilvl="5">
      <w:start w:val="1"/>
      <w:numFmt w:val="bullet"/>
      <w:lvlText w:val="§"/>
      <w:lvlJc w:val="left"/>
      <w:pPr>
        <w:tabs>
          <w:tab w:val="num" w:pos="3572"/>
        </w:tabs>
        <w:ind w:left="3572" w:hanging="595"/>
      </w:pPr>
      <w:rPr>
        <w:rFonts w:ascii="Wingdings" w:hAnsi="Wingdings"/>
        <w:sz w:val="18"/>
      </w:rPr>
    </w:lvl>
    <w:lvl w:ilvl="6">
      <w:start w:val="1"/>
      <w:numFmt w:val="bullet"/>
      <w:lvlText w:val="§"/>
      <w:lvlJc w:val="left"/>
      <w:pPr>
        <w:tabs>
          <w:tab w:val="num" w:pos="4167"/>
        </w:tabs>
        <w:ind w:left="4167" w:hanging="595"/>
      </w:pPr>
      <w:rPr>
        <w:rFonts w:ascii="Wingdings" w:hAnsi="Wingdings"/>
        <w:sz w:val="18"/>
      </w:rPr>
    </w:lvl>
    <w:lvl w:ilvl="7">
      <w:start w:val="1"/>
      <w:numFmt w:val="bullet"/>
      <w:lvlText w:val="§"/>
      <w:lvlJc w:val="left"/>
      <w:pPr>
        <w:tabs>
          <w:tab w:val="num" w:pos="4762"/>
        </w:tabs>
        <w:ind w:left="4762" w:hanging="595"/>
      </w:pPr>
      <w:rPr>
        <w:rFonts w:ascii="Wingdings" w:hAnsi="Wingdings"/>
        <w:sz w:val="18"/>
      </w:rPr>
    </w:lvl>
    <w:lvl w:ilvl="8">
      <w:start w:val="1"/>
      <w:numFmt w:val="bullet"/>
      <w:lvlText w:val="§"/>
      <w:lvlJc w:val="left"/>
      <w:pPr>
        <w:tabs>
          <w:tab w:val="num" w:pos="4762"/>
        </w:tabs>
        <w:ind w:left="4762" w:hanging="595"/>
      </w:pPr>
      <w:rPr>
        <w:rFonts w:ascii="Wingdings" w:hAnsi="Wingdings"/>
        <w:sz w:val="18"/>
      </w:rPr>
    </w:lvl>
  </w:abstractNum>
  <w:num w:numId="1" w16cid:durableId="1612318810">
    <w:abstractNumId w:val="13"/>
  </w:num>
  <w:num w:numId="2" w16cid:durableId="134225002">
    <w:abstractNumId w:val="13"/>
  </w:num>
  <w:num w:numId="3" w16cid:durableId="1224022329">
    <w:abstractNumId w:val="13"/>
  </w:num>
  <w:num w:numId="4" w16cid:durableId="1491092166">
    <w:abstractNumId w:val="13"/>
  </w:num>
  <w:num w:numId="5" w16cid:durableId="1539703317">
    <w:abstractNumId w:val="13"/>
  </w:num>
  <w:num w:numId="6" w16cid:durableId="330183184">
    <w:abstractNumId w:val="13"/>
  </w:num>
  <w:num w:numId="7" w16cid:durableId="1569878400">
    <w:abstractNumId w:val="13"/>
  </w:num>
  <w:num w:numId="8" w16cid:durableId="89467534">
    <w:abstractNumId w:val="13"/>
  </w:num>
  <w:num w:numId="9" w16cid:durableId="949356657">
    <w:abstractNumId w:val="13"/>
  </w:num>
  <w:num w:numId="10" w16cid:durableId="4674262">
    <w:abstractNumId w:val="9"/>
  </w:num>
  <w:num w:numId="11" w16cid:durableId="779494631">
    <w:abstractNumId w:val="14"/>
  </w:num>
  <w:num w:numId="12" w16cid:durableId="1916012568">
    <w:abstractNumId w:val="7"/>
  </w:num>
  <w:num w:numId="13" w16cid:durableId="964045031">
    <w:abstractNumId w:val="14"/>
  </w:num>
  <w:num w:numId="14" w16cid:durableId="1690715723">
    <w:abstractNumId w:val="6"/>
  </w:num>
  <w:num w:numId="15" w16cid:durableId="2106724806">
    <w:abstractNumId w:val="14"/>
  </w:num>
  <w:num w:numId="16" w16cid:durableId="293096776">
    <w:abstractNumId w:val="5"/>
  </w:num>
  <w:num w:numId="17" w16cid:durableId="167064423">
    <w:abstractNumId w:val="14"/>
  </w:num>
  <w:num w:numId="18" w16cid:durableId="576138226">
    <w:abstractNumId w:val="4"/>
  </w:num>
  <w:num w:numId="19" w16cid:durableId="610354318">
    <w:abstractNumId w:val="14"/>
  </w:num>
  <w:num w:numId="20" w16cid:durableId="1263340062">
    <w:abstractNumId w:val="8"/>
  </w:num>
  <w:num w:numId="21" w16cid:durableId="1346902111">
    <w:abstractNumId w:val="11"/>
  </w:num>
  <w:num w:numId="22" w16cid:durableId="566847315">
    <w:abstractNumId w:val="3"/>
  </w:num>
  <w:num w:numId="23" w16cid:durableId="912665966">
    <w:abstractNumId w:val="11"/>
  </w:num>
  <w:num w:numId="24" w16cid:durableId="2140875048">
    <w:abstractNumId w:val="2"/>
  </w:num>
  <w:num w:numId="25" w16cid:durableId="455098874">
    <w:abstractNumId w:val="11"/>
  </w:num>
  <w:num w:numId="26" w16cid:durableId="1566063080">
    <w:abstractNumId w:val="1"/>
  </w:num>
  <w:num w:numId="27" w16cid:durableId="657730607">
    <w:abstractNumId w:val="11"/>
  </w:num>
  <w:num w:numId="28" w16cid:durableId="961107905">
    <w:abstractNumId w:val="0"/>
  </w:num>
  <w:num w:numId="29" w16cid:durableId="1469935355">
    <w:abstractNumId w:val="11"/>
  </w:num>
  <w:num w:numId="30" w16cid:durableId="1788621512">
    <w:abstractNumId w:val="10"/>
  </w:num>
  <w:num w:numId="31" w16cid:durableId="167387040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AD6"/>
    <w:rsid w:val="00171652"/>
    <w:rsid w:val="00555FB1"/>
    <w:rsid w:val="0066446B"/>
    <w:rsid w:val="00C74DF2"/>
    <w:rsid w:val="00CF5B7C"/>
    <w:rsid w:val="00E83AD6"/>
    <w:rsid w:val="00F1360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C74C961-1F06-4DB1-B068-8E1657B15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74DF2"/>
    <w:pPr>
      <w:spacing w:line="240" w:lineRule="atLeast"/>
    </w:pPr>
    <w:rPr>
      <w:rFonts w:ascii="Arial" w:hAnsi="Arial"/>
      <w:lang w:eastAsia="en-US"/>
    </w:rPr>
  </w:style>
  <w:style w:type="paragraph" w:styleId="Heading1">
    <w:name w:val="heading 1"/>
    <w:basedOn w:val="Normal"/>
    <w:next w:val="Heading2"/>
    <w:qFormat/>
    <w:rsid w:val="00C74DF2"/>
    <w:pPr>
      <w:keepNext/>
      <w:pageBreakBefore/>
      <w:numPr>
        <w:numId w:val="9"/>
      </w:numPr>
      <w:spacing w:after="290" w:line="370" w:lineRule="atLeast"/>
      <w:outlineLvl w:val="0"/>
    </w:pPr>
    <w:rPr>
      <w:b/>
      <w:kern w:val="28"/>
      <w:sz w:val="32"/>
    </w:rPr>
  </w:style>
  <w:style w:type="paragraph" w:styleId="Heading2">
    <w:name w:val="heading 2"/>
    <w:basedOn w:val="Normal"/>
    <w:next w:val="BodyText"/>
    <w:qFormat/>
    <w:rsid w:val="00C74DF2"/>
    <w:pPr>
      <w:keepNext/>
      <w:numPr>
        <w:ilvl w:val="1"/>
        <w:numId w:val="9"/>
      </w:numPr>
      <w:spacing w:after="60" w:line="290" w:lineRule="atLeast"/>
      <w:outlineLvl w:val="1"/>
    </w:pPr>
    <w:rPr>
      <w:b/>
      <w:sz w:val="24"/>
    </w:rPr>
  </w:style>
  <w:style w:type="paragraph" w:styleId="Heading3">
    <w:name w:val="heading 3"/>
    <w:basedOn w:val="Normal"/>
    <w:next w:val="BodyText"/>
    <w:qFormat/>
    <w:rsid w:val="00C74DF2"/>
    <w:pPr>
      <w:keepNext/>
      <w:numPr>
        <w:ilvl w:val="2"/>
        <w:numId w:val="9"/>
      </w:numPr>
      <w:spacing w:after="60"/>
      <w:outlineLvl w:val="2"/>
    </w:pPr>
    <w:rPr>
      <w:b/>
    </w:rPr>
  </w:style>
  <w:style w:type="paragraph" w:styleId="Heading4">
    <w:name w:val="heading 4"/>
    <w:basedOn w:val="Normal"/>
    <w:next w:val="BodyText"/>
    <w:qFormat/>
    <w:rsid w:val="00C74DF2"/>
    <w:pPr>
      <w:keepNext/>
      <w:numPr>
        <w:ilvl w:val="3"/>
        <w:numId w:val="9"/>
      </w:numPr>
      <w:spacing w:after="60"/>
      <w:outlineLvl w:val="3"/>
    </w:pPr>
  </w:style>
  <w:style w:type="paragraph" w:styleId="Heading5">
    <w:name w:val="heading 5"/>
    <w:basedOn w:val="Normal"/>
    <w:next w:val="BodyText"/>
    <w:qFormat/>
    <w:rsid w:val="00C74DF2"/>
    <w:pPr>
      <w:keepNext/>
      <w:numPr>
        <w:ilvl w:val="4"/>
        <w:numId w:val="9"/>
      </w:numPr>
      <w:spacing w:after="60"/>
      <w:outlineLvl w:val="4"/>
    </w:pPr>
  </w:style>
  <w:style w:type="paragraph" w:styleId="Heading6">
    <w:name w:val="heading 6"/>
    <w:basedOn w:val="Normal"/>
    <w:next w:val="BodyText"/>
    <w:qFormat/>
    <w:rsid w:val="00C74DF2"/>
    <w:pPr>
      <w:keepNext/>
      <w:numPr>
        <w:ilvl w:val="5"/>
        <w:numId w:val="9"/>
      </w:numPr>
      <w:spacing w:after="60"/>
      <w:outlineLvl w:val="5"/>
    </w:pPr>
  </w:style>
  <w:style w:type="paragraph" w:styleId="Heading7">
    <w:name w:val="heading 7"/>
    <w:basedOn w:val="Normal"/>
    <w:next w:val="BodyText"/>
    <w:qFormat/>
    <w:rsid w:val="00C74DF2"/>
    <w:pPr>
      <w:keepNext/>
      <w:numPr>
        <w:ilvl w:val="6"/>
        <w:numId w:val="9"/>
      </w:numPr>
      <w:spacing w:after="60"/>
      <w:outlineLvl w:val="6"/>
    </w:pPr>
  </w:style>
  <w:style w:type="paragraph" w:styleId="Heading8">
    <w:name w:val="heading 8"/>
    <w:basedOn w:val="Normal"/>
    <w:next w:val="BodyText"/>
    <w:qFormat/>
    <w:rsid w:val="00C74DF2"/>
    <w:pPr>
      <w:keepNext/>
      <w:numPr>
        <w:ilvl w:val="7"/>
        <w:numId w:val="9"/>
      </w:numPr>
      <w:spacing w:after="60"/>
      <w:outlineLvl w:val="7"/>
    </w:pPr>
  </w:style>
  <w:style w:type="paragraph" w:styleId="Heading9">
    <w:name w:val="heading 9"/>
    <w:basedOn w:val="Normal"/>
    <w:next w:val="BodyText"/>
    <w:qFormat/>
    <w:rsid w:val="00C74DF2"/>
    <w:pPr>
      <w:keepNext/>
      <w:numPr>
        <w:ilvl w:val="8"/>
        <w:numId w:val="9"/>
      </w:numPr>
      <w:spacing w:after="60"/>
      <w:outlineLvl w:val="8"/>
    </w:pPr>
  </w:style>
  <w:style w:type="character" w:default="1" w:styleId="DefaultParagraphFont">
    <w:name w:val="Default Paragraph Font"/>
    <w:semiHidden/>
    <w:rsid w:val="00C74DF2"/>
  </w:style>
  <w:style w:type="table" w:default="1" w:styleId="TableNormal">
    <w:name w:val="Normal Table"/>
    <w:semiHidden/>
    <w:rsid w:val="00C74DF2"/>
    <w:tblPr>
      <w:tblInd w:w="0" w:type="dxa"/>
      <w:tblCellMar>
        <w:top w:w="0" w:type="dxa"/>
        <w:left w:w="108" w:type="dxa"/>
        <w:bottom w:w="0" w:type="dxa"/>
        <w:right w:w="108" w:type="dxa"/>
      </w:tblCellMar>
    </w:tblPr>
  </w:style>
  <w:style w:type="numbering" w:default="1" w:styleId="NoList">
    <w:name w:val="No List"/>
    <w:semiHidden/>
    <w:rsid w:val="00C74DF2"/>
  </w:style>
  <w:style w:type="paragraph" w:styleId="BlockText">
    <w:name w:val="Block Text"/>
    <w:basedOn w:val="Normal"/>
    <w:next w:val="BodyText"/>
    <w:rsid w:val="00C74DF2"/>
    <w:pPr>
      <w:ind w:left="595" w:right="595"/>
    </w:pPr>
  </w:style>
  <w:style w:type="paragraph" w:styleId="BodyText">
    <w:name w:val="Body Text"/>
    <w:basedOn w:val="Normal"/>
    <w:rsid w:val="00C74DF2"/>
    <w:pPr>
      <w:spacing w:after="240"/>
    </w:pPr>
  </w:style>
  <w:style w:type="paragraph" w:customStyle="1" w:styleId="BodySingle">
    <w:name w:val="Body Single"/>
    <w:basedOn w:val="BodyText"/>
    <w:rsid w:val="00C74DF2"/>
    <w:pPr>
      <w:spacing w:after="0"/>
    </w:pPr>
  </w:style>
  <w:style w:type="paragraph" w:styleId="BodyText2">
    <w:name w:val="Body Text 2"/>
    <w:basedOn w:val="Normal"/>
    <w:rsid w:val="00C74DF2"/>
    <w:pPr>
      <w:spacing w:after="240" w:line="480" w:lineRule="auto"/>
    </w:pPr>
  </w:style>
  <w:style w:type="paragraph" w:styleId="BodyText3">
    <w:name w:val="Body Text 3"/>
    <w:basedOn w:val="Normal"/>
    <w:rsid w:val="00C74DF2"/>
    <w:pPr>
      <w:spacing w:after="220" w:line="220" w:lineRule="atLeast"/>
    </w:pPr>
    <w:rPr>
      <w:sz w:val="16"/>
    </w:rPr>
  </w:style>
  <w:style w:type="paragraph" w:styleId="BodyTextFirstIndent">
    <w:name w:val="Body Text First Indent"/>
    <w:basedOn w:val="BodyText"/>
    <w:rsid w:val="00C74DF2"/>
    <w:pPr>
      <w:ind w:firstLine="595"/>
    </w:pPr>
  </w:style>
  <w:style w:type="paragraph" w:styleId="BodyTextIndent">
    <w:name w:val="Body Text Indent"/>
    <w:basedOn w:val="BodyText"/>
    <w:rsid w:val="00C74DF2"/>
    <w:pPr>
      <w:ind w:left="595"/>
    </w:pPr>
  </w:style>
  <w:style w:type="paragraph" w:styleId="BodyTextFirstIndent2">
    <w:name w:val="Body Text First Indent 2"/>
    <w:basedOn w:val="BodyText2"/>
    <w:rsid w:val="00C74DF2"/>
    <w:pPr>
      <w:ind w:firstLine="595"/>
    </w:pPr>
  </w:style>
  <w:style w:type="paragraph" w:styleId="BodyTextIndent2">
    <w:name w:val="Body Text Indent 2"/>
    <w:basedOn w:val="BodyText2"/>
    <w:rsid w:val="00C74DF2"/>
    <w:pPr>
      <w:ind w:left="595"/>
    </w:pPr>
  </w:style>
  <w:style w:type="paragraph" w:styleId="BodyTextIndent3">
    <w:name w:val="Body Text Indent 3"/>
    <w:basedOn w:val="BodyText3"/>
    <w:rsid w:val="00C74DF2"/>
    <w:pPr>
      <w:ind w:left="595"/>
    </w:pPr>
  </w:style>
  <w:style w:type="paragraph" w:styleId="Caption">
    <w:name w:val="caption"/>
    <w:basedOn w:val="Normal"/>
    <w:next w:val="Normal"/>
    <w:qFormat/>
    <w:rsid w:val="00C74DF2"/>
    <w:rPr>
      <w:b/>
    </w:rPr>
  </w:style>
  <w:style w:type="paragraph" w:styleId="Closing">
    <w:name w:val="Closing"/>
    <w:basedOn w:val="Normal"/>
    <w:rsid w:val="00C74DF2"/>
  </w:style>
  <w:style w:type="character" w:styleId="CommentReference">
    <w:name w:val="annotation reference"/>
    <w:basedOn w:val="DefaultParagraphFont"/>
    <w:semiHidden/>
    <w:rsid w:val="00C74DF2"/>
    <w:rPr>
      <w:sz w:val="16"/>
    </w:rPr>
  </w:style>
  <w:style w:type="paragraph" w:styleId="CommentText">
    <w:name w:val="annotation text"/>
    <w:basedOn w:val="Normal"/>
    <w:semiHidden/>
    <w:rsid w:val="00C74DF2"/>
  </w:style>
  <w:style w:type="paragraph" w:styleId="Date">
    <w:name w:val="Date"/>
    <w:basedOn w:val="Normal"/>
    <w:next w:val="Normal"/>
    <w:rsid w:val="00C74DF2"/>
  </w:style>
  <w:style w:type="paragraph" w:styleId="DocumentMap">
    <w:name w:val="Document Map"/>
    <w:basedOn w:val="Normal"/>
    <w:semiHidden/>
    <w:rsid w:val="00C74DF2"/>
    <w:pPr>
      <w:shd w:val="clear" w:color="auto" w:fill="000080"/>
      <w:spacing w:after="260"/>
    </w:pPr>
    <w:rPr>
      <w:rFonts w:ascii="Tahoma" w:hAnsi="Tahoma"/>
    </w:rPr>
  </w:style>
  <w:style w:type="paragraph" w:styleId="EndnoteText">
    <w:name w:val="endnote text"/>
    <w:basedOn w:val="Normal"/>
    <w:semiHidden/>
    <w:rsid w:val="00C74DF2"/>
    <w:pPr>
      <w:spacing w:after="260"/>
    </w:pPr>
  </w:style>
  <w:style w:type="paragraph" w:styleId="EnvelopeAddress">
    <w:name w:val="envelope address"/>
    <w:basedOn w:val="Normal"/>
    <w:rsid w:val="00C74DF2"/>
    <w:pPr>
      <w:framePr w:w="7920" w:h="1980" w:hRule="exact" w:hSpace="180" w:wrap="auto" w:hAnchor="page" w:xAlign="center" w:yAlign="bottom"/>
      <w:ind w:left="2976"/>
    </w:pPr>
  </w:style>
  <w:style w:type="paragraph" w:styleId="EnvelopeReturn">
    <w:name w:val="envelope return"/>
    <w:basedOn w:val="Normal"/>
    <w:rsid w:val="00C74DF2"/>
  </w:style>
  <w:style w:type="paragraph" w:styleId="Footer">
    <w:name w:val="footer"/>
    <w:basedOn w:val="Normal"/>
    <w:rsid w:val="00C74DF2"/>
    <w:pPr>
      <w:tabs>
        <w:tab w:val="center" w:pos="4465"/>
        <w:tab w:val="right" w:pos="8929"/>
      </w:tabs>
      <w:spacing w:line="220" w:lineRule="atLeast"/>
    </w:pPr>
    <w:rPr>
      <w:sz w:val="16"/>
    </w:rPr>
  </w:style>
  <w:style w:type="paragraph" w:styleId="FootnoteText">
    <w:name w:val="footnote text"/>
    <w:basedOn w:val="Normal"/>
    <w:semiHidden/>
    <w:rsid w:val="00C74DF2"/>
  </w:style>
  <w:style w:type="paragraph" w:styleId="Header">
    <w:name w:val="header"/>
    <w:basedOn w:val="Normal"/>
    <w:rsid w:val="00C74DF2"/>
    <w:pPr>
      <w:tabs>
        <w:tab w:val="center" w:pos="4465"/>
        <w:tab w:val="right" w:pos="8929"/>
      </w:tabs>
      <w:spacing w:line="220" w:lineRule="atLeast"/>
    </w:pPr>
    <w:rPr>
      <w:sz w:val="16"/>
    </w:rPr>
  </w:style>
  <w:style w:type="paragraph" w:styleId="Index1">
    <w:name w:val="index 1"/>
    <w:basedOn w:val="Normal"/>
    <w:next w:val="Normal"/>
    <w:semiHidden/>
    <w:rsid w:val="00C74DF2"/>
    <w:pPr>
      <w:ind w:left="200" w:hanging="200"/>
    </w:pPr>
    <w:rPr>
      <w:sz w:val="18"/>
    </w:rPr>
  </w:style>
  <w:style w:type="paragraph" w:styleId="Index2">
    <w:name w:val="index 2"/>
    <w:basedOn w:val="Normal"/>
    <w:next w:val="Normal"/>
    <w:semiHidden/>
    <w:rsid w:val="00C74DF2"/>
    <w:pPr>
      <w:ind w:left="400" w:hanging="200"/>
    </w:pPr>
    <w:rPr>
      <w:sz w:val="18"/>
    </w:rPr>
  </w:style>
  <w:style w:type="paragraph" w:styleId="Index3">
    <w:name w:val="index 3"/>
    <w:basedOn w:val="Normal"/>
    <w:next w:val="Normal"/>
    <w:semiHidden/>
    <w:rsid w:val="00C74DF2"/>
    <w:pPr>
      <w:ind w:left="600" w:hanging="200"/>
    </w:pPr>
    <w:rPr>
      <w:sz w:val="18"/>
    </w:rPr>
  </w:style>
  <w:style w:type="paragraph" w:styleId="Index4">
    <w:name w:val="index 4"/>
    <w:basedOn w:val="Normal"/>
    <w:next w:val="Normal"/>
    <w:semiHidden/>
    <w:rsid w:val="00C74DF2"/>
    <w:pPr>
      <w:ind w:left="800" w:hanging="200"/>
    </w:pPr>
    <w:rPr>
      <w:sz w:val="18"/>
    </w:rPr>
  </w:style>
  <w:style w:type="paragraph" w:styleId="Index5">
    <w:name w:val="index 5"/>
    <w:basedOn w:val="Normal"/>
    <w:next w:val="Normal"/>
    <w:semiHidden/>
    <w:rsid w:val="00C74DF2"/>
    <w:pPr>
      <w:ind w:left="1000" w:hanging="200"/>
    </w:pPr>
    <w:rPr>
      <w:sz w:val="18"/>
    </w:rPr>
  </w:style>
  <w:style w:type="paragraph" w:styleId="Index6">
    <w:name w:val="index 6"/>
    <w:basedOn w:val="Normal"/>
    <w:next w:val="Normal"/>
    <w:semiHidden/>
    <w:rsid w:val="00C74DF2"/>
    <w:pPr>
      <w:ind w:left="1200" w:hanging="200"/>
    </w:pPr>
    <w:rPr>
      <w:sz w:val="18"/>
    </w:rPr>
  </w:style>
  <w:style w:type="paragraph" w:styleId="Index7">
    <w:name w:val="index 7"/>
    <w:basedOn w:val="Normal"/>
    <w:next w:val="Normal"/>
    <w:semiHidden/>
    <w:rsid w:val="00C74DF2"/>
    <w:pPr>
      <w:ind w:left="1400" w:hanging="200"/>
    </w:pPr>
    <w:rPr>
      <w:sz w:val="18"/>
    </w:rPr>
  </w:style>
  <w:style w:type="paragraph" w:styleId="Index8">
    <w:name w:val="index 8"/>
    <w:basedOn w:val="Normal"/>
    <w:next w:val="Normal"/>
    <w:semiHidden/>
    <w:rsid w:val="00C74DF2"/>
    <w:pPr>
      <w:ind w:left="1600" w:hanging="200"/>
    </w:pPr>
    <w:rPr>
      <w:sz w:val="18"/>
    </w:rPr>
  </w:style>
  <w:style w:type="paragraph" w:styleId="Index9">
    <w:name w:val="index 9"/>
    <w:basedOn w:val="Normal"/>
    <w:next w:val="Normal"/>
    <w:semiHidden/>
    <w:rsid w:val="00C74DF2"/>
    <w:pPr>
      <w:ind w:left="1800" w:hanging="200"/>
    </w:pPr>
    <w:rPr>
      <w:sz w:val="18"/>
    </w:rPr>
  </w:style>
  <w:style w:type="paragraph" w:styleId="IndexHeading">
    <w:name w:val="index heading"/>
    <w:basedOn w:val="Normal"/>
    <w:next w:val="Index1"/>
    <w:semiHidden/>
    <w:rsid w:val="00C74DF2"/>
    <w:pPr>
      <w:pBdr>
        <w:top w:val="single" w:sz="12" w:space="0" w:color="auto"/>
      </w:pBdr>
      <w:spacing w:before="360" w:after="240"/>
    </w:pPr>
    <w:rPr>
      <w:b/>
      <w:i/>
      <w:sz w:val="26"/>
    </w:rPr>
  </w:style>
  <w:style w:type="paragraph" w:styleId="List">
    <w:name w:val="List"/>
    <w:basedOn w:val="Normal"/>
    <w:rsid w:val="00C74DF2"/>
    <w:pPr>
      <w:spacing w:after="240"/>
      <w:ind w:left="595" w:hanging="595"/>
    </w:pPr>
  </w:style>
  <w:style w:type="paragraph" w:styleId="List2">
    <w:name w:val="List 2"/>
    <w:basedOn w:val="Normal"/>
    <w:rsid w:val="00C74DF2"/>
    <w:pPr>
      <w:spacing w:after="240"/>
      <w:ind w:left="1190" w:hanging="595"/>
    </w:pPr>
  </w:style>
  <w:style w:type="paragraph" w:styleId="List3">
    <w:name w:val="List 3"/>
    <w:basedOn w:val="Normal"/>
    <w:rsid w:val="00C74DF2"/>
    <w:pPr>
      <w:spacing w:after="240"/>
      <w:ind w:left="1786" w:hanging="595"/>
    </w:pPr>
  </w:style>
  <w:style w:type="paragraph" w:styleId="List4">
    <w:name w:val="List 4"/>
    <w:basedOn w:val="Normal"/>
    <w:rsid w:val="00C74DF2"/>
    <w:pPr>
      <w:spacing w:after="240"/>
      <w:ind w:left="2381" w:hanging="595"/>
    </w:pPr>
  </w:style>
  <w:style w:type="paragraph" w:styleId="List5">
    <w:name w:val="List 5"/>
    <w:basedOn w:val="Normal"/>
    <w:rsid w:val="00C74DF2"/>
    <w:pPr>
      <w:spacing w:after="260"/>
      <w:ind w:left="2976" w:hanging="595"/>
    </w:pPr>
  </w:style>
  <w:style w:type="paragraph" w:styleId="ListBullet">
    <w:name w:val="List Bullet"/>
    <w:basedOn w:val="Normal"/>
    <w:rsid w:val="00C74DF2"/>
    <w:pPr>
      <w:numPr>
        <w:numId w:val="19"/>
      </w:numPr>
      <w:spacing w:after="240"/>
    </w:pPr>
  </w:style>
  <w:style w:type="paragraph" w:styleId="ListBullet2">
    <w:name w:val="List Bullet 2"/>
    <w:basedOn w:val="Normal"/>
    <w:rsid w:val="00C74DF2"/>
    <w:pPr>
      <w:numPr>
        <w:ilvl w:val="1"/>
        <w:numId w:val="19"/>
      </w:numPr>
      <w:spacing w:after="240"/>
    </w:pPr>
  </w:style>
  <w:style w:type="paragraph" w:styleId="ListBullet3">
    <w:name w:val="List Bullet 3"/>
    <w:basedOn w:val="Normal"/>
    <w:rsid w:val="00C74DF2"/>
    <w:pPr>
      <w:numPr>
        <w:ilvl w:val="2"/>
        <w:numId w:val="19"/>
      </w:numPr>
      <w:spacing w:after="240"/>
    </w:pPr>
  </w:style>
  <w:style w:type="paragraph" w:styleId="ListBullet4">
    <w:name w:val="List Bullet 4"/>
    <w:basedOn w:val="Normal"/>
    <w:rsid w:val="00C74DF2"/>
    <w:pPr>
      <w:numPr>
        <w:ilvl w:val="3"/>
        <w:numId w:val="19"/>
      </w:numPr>
      <w:spacing w:after="240"/>
    </w:pPr>
  </w:style>
  <w:style w:type="paragraph" w:styleId="ListBullet5">
    <w:name w:val="List Bullet 5"/>
    <w:basedOn w:val="Normal"/>
    <w:rsid w:val="00C74DF2"/>
    <w:pPr>
      <w:numPr>
        <w:ilvl w:val="4"/>
        <w:numId w:val="19"/>
      </w:numPr>
      <w:spacing w:after="240"/>
    </w:pPr>
  </w:style>
  <w:style w:type="paragraph" w:styleId="ListContinue">
    <w:name w:val="List Continue"/>
    <w:basedOn w:val="Normal"/>
    <w:rsid w:val="00C74DF2"/>
    <w:pPr>
      <w:spacing w:after="240"/>
      <w:ind w:left="595"/>
    </w:pPr>
  </w:style>
  <w:style w:type="paragraph" w:styleId="ListContinue2">
    <w:name w:val="List Continue 2"/>
    <w:basedOn w:val="Normal"/>
    <w:rsid w:val="00C74DF2"/>
    <w:pPr>
      <w:spacing w:after="240"/>
      <w:ind w:left="1191"/>
    </w:pPr>
  </w:style>
  <w:style w:type="paragraph" w:styleId="ListContinue3">
    <w:name w:val="List Continue 3"/>
    <w:basedOn w:val="Normal"/>
    <w:rsid w:val="00C74DF2"/>
    <w:pPr>
      <w:spacing w:after="240"/>
      <w:ind w:left="1786"/>
    </w:pPr>
  </w:style>
  <w:style w:type="paragraph" w:styleId="ListContinue4">
    <w:name w:val="List Continue 4"/>
    <w:basedOn w:val="Normal"/>
    <w:rsid w:val="00C74DF2"/>
    <w:pPr>
      <w:spacing w:after="240"/>
      <w:ind w:left="2381"/>
    </w:pPr>
  </w:style>
  <w:style w:type="paragraph" w:styleId="ListContinue5">
    <w:name w:val="List Continue 5"/>
    <w:basedOn w:val="Normal"/>
    <w:rsid w:val="00C74DF2"/>
    <w:pPr>
      <w:spacing w:after="240"/>
      <w:ind w:left="2977"/>
    </w:pPr>
  </w:style>
  <w:style w:type="paragraph" w:styleId="ListNumber">
    <w:name w:val="List Number"/>
    <w:basedOn w:val="Normal"/>
    <w:rsid w:val="00C74DF2"/>
    <w:pPr>
      <w:numPr>
        <w:numId w:val="29"/>
      </w:numPr>
      <w:spacing w:after="240"/>
    </w:pPr>
  </w:style>
  <w:style w:type="paragraph" w:styleId="ListNumber2">
    <w:name w:val="List Number 2"/>
    <w:basedOn w:val="Normal"/>
    <w:rsid w:val="00C74DF2"/>
    <w:pPr>
      <w:numPr>
        <w:ilvl w:val="1"/>
        <w:numId w:val="29"/>
      </w:numPr>
      <w:spacing w:after="240"/>
    </w:pPr>
  </w:style>
  <w:style w:type="paragraph" w:styleId="ListNumber3">
    <w:name w:val="List Number 3"/>
    <w:basedOn w:val="Normal"/>
    <w:rsid w:val="00C74DF2"/>
    <w:pPr>
      <w:numPr>
        <w:ilvl w:val="2"/>
        <w:numId w:val="29"/>
      </w:numPr>
      <w:spacing w:after="240"/>
    </w:pPr>
  </w:style>
  <w:style w:type="paragraph" w:styleId="ListNumber4">
    <w:name w:val="List Number 4"/>
    <w:basedOn w:val="Normal"/>
    <w:rsid w:val="00C74DF2"/>
    <w:pPr>
      <w:numPr>
        <w:ilvl w:val="3"/>
        <w:numId w:val="29"/>
      </w:numPr>
      <w:spacing w:after="240"/>
    </w:pPr>
  </w:style>
  <w:style w:type="paragraph" w:styleId="ListNumber5">
    <w:name w:val="List Number 5"/>
    <w:basedOn w:val="Normal"/>
    <w:rsid w:val="00C74DF2"/>
    <w:pPr>
      <w:numPr>
        <w:ilvl w:val="4"/>
        <w:numId w:val="29"/>
      </w:numPr>
      <w:spacing w:after="240"/>
    </w:pPr>
  </w:style>
  <w:style w:type="paragraph" w:styleId="MacroText">
    <w:name w:val="macro"/>
    <w:semiHidden/>
    <w:rsid w:val="00C74DF2"/>
    <w:pPr>
      <w:tabs>
        <w:tab w:val="left" w:pos="480"/>
        <w:tab w:val="left" w:pos="960"/>
        <w:tab w:val="left" w:pos="1440"/>
        <w:tab w:val="left" w:pos="1920"/>
        <w:tab w:val="left" w:pos="2400"/>
        <w:tab w:val="left" w:pos="2880"/>
        <w:tab w:val="left" w:pos="3360"/>
        <w:tab w:val="left" w:pos="3840"/>
        <w:tab w:val="left" w:pos="4320"/>
      </w:tabs>
      <w:spacing w:after="260" w:line="260" w:lineRule="atLeast"/>
    </w:pPr>
    <w:rPr>
      <w:rFonts w:ascii="Courier New" w:hAnsi="Courier New"/>
      <w:lang w:eastAsia="en-US"/>
    </w:rPr>
  </w:style>
  <w:style w:type="paragraph" w:styleId="MessageHeader">
    <w:name w:val="Message Header"/>
    <w:basedOn w:val="Normal"/>
    <w:rsid w:val="00C74DF2"/>
    <w:pPr>
      <w:pBdr>
        <w:top w:val="single" w:sz="6" w:space="1" w:color="auto"/>
        <w:left w:val="single" w:sz="6" w:space="1" w:color="auto"/>
        <w:bottom w:val="single" w:sz="6" w:space="1" w:color="auto"/>
        <w:right w:val="single" w:sz="6" w:space="1" w:color="auto"/>
      </w:pBdr>
      <w:shd w:val="pct20" w:color="auto" w:fill="auto"/>
      <w:spacing w:after="260"/>
      <w:ind w:left="1134" w:hanging="1134"/>
    </w:pPr>
  </w:style>
  <w:style w:type="paragraph" w:styleId="NormalIndent">
    <w:name w:val="Normal Indent"/>
    <w:basedOn w:val="Normal"/>
    <w:rsid w:val="00C74DF2"/>
    <w:pPr>
      <w:ind w:left="595"/>
    </w:pPr>
  </w:style>
  <w:style w:type="paragraph" w:styleId="NoteHeading">
    <w:name w:val="Note Heading"/>
    <w:basedOn w:val="Normal"/>
    <w:next w:val="Normal"/>
    <w:rsid w:val="00C74DF2"/>
  </w:style>
  <w:style w:type="character" w:styleId="PageNumber">
    <w:name w:val="page number"/>
    <w:basedOn w:val="DefaultParagraphFont"/>
    <w:rsid w:val="00C74DF2"/>
  </w:style>
  <w:style w:type="paragraph" w:styleId="PlainText">
    <w:name w:val="Plain Text"/>
    <w:basedOn w:val="Normal"/>
    <w:rsid w:val="00C74DF2"/>
    <w:rPr>
      <w:rFonts w:ascii="Courier New" w:hAnsi="Courier New"/>
    </w:rPr>
  </w:style>
  <w:style w:type="paragraph" w:styleId="Salutation">
    <w:name w:val="Salutation"/>
    <w:basedOn w:val="Normal"/>
    <w:next w:val="Normal"/>
    <w:rsid w:val="00C74DF2"/>
  </w:style>
  <w:style w:type="paragraph" w:styleId="Signature">
    <w:name w:val="Signature"/>
    <w:basedOn w:val="Normal"/>
    <w:rsid w:val="00C74DF2"/>
  </w:style>
  <w:style w:type="paragraph" w:styleId="Subtitle">
    <w:name w:val="Subtitle"/>
    <w:basedOn w:val="Normal"/>
    <w:next w:val="Heading2"/>
    <w:qFormat/>
    <w:rsid w:val="00C74DF2"/>
    <w:pPr>
      <w:keepNext/>
      <w:spacing w:after="600" w:line="360" w:lineRule="atLeast"/>
    </w:pPr>
    <w:rPr>
      <w:i/>
      <w:sz w:val="30"/>
    </w:rPr>
  </w:style>
  <w:style w:type="paragraph" w:customStyle="1" w:styleId="TableText">
    <w:name w:val="Table Text"/>
    <w:basedOn w:val="Normal"/>
    <w:rsid w:val="00C74DF2"/>
    <w:pPr>
      <w:spacing w:before="120" w:after="170"/>
    </w:pPr>
  </w:style>
  <w:style w:type="paragraph" w:customStyle="1" w:styleId="TableBullet">
    <w:name w:val="Table Bullet"/>
    <w:basedOn w:val="TableText"/>
    <w:rsid w:val="00C74DF2"/>
    <w:pPr>
      <w:numPr>
        <w:numId w:val="30"/>
      </w:numPr>
    </w:pPr>
  </w:style>
  <w:style w:type="paragraph" w:customStyle="1" w:styleId="TableColumnHeader">
    <w:name w:val="Table Column Header"/>
    <w:basedOn w:val="TableText"/>
    <w:rsid w:val="00C74DF2"/>
    <w:rPr>
      <w:b/>
    </w:rPr>
  </w:style>
  <w:style w:type="paragraph" w:customStyle="1" w:styleId="TableFigure">
    <w:name w:val="Table Figure"/>
    <w:basedOn w:val="TableText"/>
    <w:rsid w:val="00C74DF2"/>
    <w:pPr>
      <w:tabs>
        <w:tab w:val="decimal" w:pos="595"/>
      </w:tabs>
    </w:pPr>
  </w:style>
  <w:style w:type="paragraph" w:customStyle="1" w:styleId="TableFigure2">
    <w:name w:val="Table Figure 2"/>
    <w:basedOn w:val="TableFigure"/>
    <w:rsid w:val="00C74DF2"/>
    <w:rPr>
      <w:b/>
    </w:rPr>
  </w:style>
  <w:style w:type="paragraph" w:customStyle="1" w:styleId="TableListNumber">
    <w:name w:val="Table List Number"/>
    <w:basedOn w:val="TableText"/>
    <w:rsid w:val="00C74DF2"/>
    <w:pPr>
      <w:numPr>
        <w:numId w:val="31"/>
      </w:numPr>
      <w:tabs>
        <w:tab w:val="left" w:pos="298"/>
      </w:tabs>
    </w:pPr>
  </w:style>
  <w:style w:type="paragraph" w:styleId="TableofAuthorities">
    <w:name w:val="table of authorities"/>
    <w:basedOn w:val="Normal"/>
    <w:next w:val="Normal"/>
    <w:semiHidden/>
    <w:rsid w:val="00C74DF2"/>
    <w:pPr>
      <w:ind w:left="595" w:hanging="200"/>
    </w:pPr>
  </w:style>
  <w:style w:type="paragraph" w:styleId="TableofFigures">
    <w:name w:val="table of figures"/>
    <w:basedOn w:val="Normal"/>
    <w:next w:val="Normal"/>
    <w:semiHidden/>
    <w:rsid w:val="00C74DF2"/>
    <w:pPr>
      <w:ind w:left="595" w:hanging="400"/>
    </w:pPr>
  </w:style>
  <w:style w:type="paragraph" w:customStyle="1" w:styleId="TableRowHeader">
    <w:name w:val="Table Row Header"/>
    <w:basedOn w:val="TableText"/>
    <w:rsid w:val="00C74DF2"/>
  </w:style>
  <w:style w:type="paragraph" w:customStyle="1" w:styleId="TableSubTotal">
    <w:name w:val="Table SubTotal"/>
    <w:basedOn w:val="TableFigure"/>
    <w:rsid w:val="00C74DF2"/>
    <w:pPr>
      <w:pBdr>
        <w:top w:val="single" w:sz="2" w:space="2" w:color="auto"/>
      </w:pBdr>
    </w:pPr>
  </w:style>
  <w:style w:type="paragraph" w:customStyle="1" w:styleId="TableSubtotal2">
    <w:name w:val="Table Subtotal 2"/>
    <w:basedOn w:val="TableSubTotal"/>
    <w:rsid w:val="00C74DF2"/>
    <w:rPr>
      <w:b/>
    </w:rPr>
  </w:style>
  <w:style w:type="paragraph" w:customStyle="1" w:styleId="TableTotal">
    <w:name w:val="Table Total"/>
    <w:basedOn w:val="TableFigure"/>
    <w:rsid w:val="00C74DF2"/>
    <w:pPr>
      <w:pBdr>
        <w:top w:val="single" w:sz="2" w:space="2" w:color="auto"/>
        <w:bottom w:val="single" w:sz="12" w:space="2" w:color="auto"/>
      </w:pBdr>
    </w:pPr>
  </w:style>
  <w:style w:type="paragraph" w:customStyle="1" w:styleId="TableTotal2">
    <w:name w:val="Table Total 2"/>
    <w:basedOn w:val="TableTotal"/>
    <w:rsid w:val="00C74DF2"/>
    <w:rPr>
      <w:b/>
    </w:rPr>
  </w:style>
  <w:style w:type="paragraph" w:styleId="Title">
    <w:name w:val="Title"/>
    <w:basedOn w:val="Normal"/>
    <w:next w:val="Subtitle"/>
    <w:qFormat/>
    <w:rsid w:val="00C74DF2"/>
    <w:pPr>
      <w:keepNext/>
      <w:pageBreakBefore/>
      <w:spacing w:after="600" w:line="600" w:lineRule="atLeast"/>
      <w:outlineLvl w:val="0"/>
    </w:pPr>
    <w:rPr>
      <w:b/>
      <w:kern w:val="28"/>
      <w:sz w:val="50"/>
    </w:rPr>
  </w:style>
  <w:style w:type="paragraph" w:styleId="TOAHeading">
    <w:name w:val="toa heading"/>
    <w:basedOn w:val="Normal"/>
    <w:next w:val="Normal"/>
    <w:semiHidden/>
    <w:rsid w:val="00C74DF2"/>
    <w:pPr>
      <w:spacing w:before="120"/>
    </w:pPr>
    <w:rPr>
      <w:b/>
    </w:rPr>
  </w:style>
  <w:style w:type="paragraph" w:styleId="TOC1">
    <w:name w:val="toc 1"/>
    <w:basedOn w:val="Normal"/>
    <w:next w:val="Normal"/>
    <w:semiHidden/>
    <w:rsid w:val="00C74DF2"/>
  </w:style>
  <w:style w:type="paragraph" w:styleId="TOC2">
    <w:name w:val="toc 2"/>
    <w:basedOn w:val="Normal"/>
    <w:next w:val="Normal"/>
    <w:semiHidden/>
    <w:rsid w:val="00C74DF2"/>
    <w:pPr>
      <w:ind w:left="200"/>
    </w:pPr>
  </w:style>
  <w:style w:type="paragraph" w:styleId="TOC3">
    <w:name w:val="toc 3"/>
    <w:basedOn w:val="Normal"/>
    <w:next w:val="Normal"/>
    <w:semiHidden/>
    <w:rsid w:val="00C74DF2"/>
    <w:pPr>
      <w:ind w:left="400"/>
    </w:pPr>
  </w:style>
  <w:style w:type="paragraph" w:styleId="TOC4">
    <w:name w:val="toc 4"/>
    <w:basedOn w:val="Normal"/>
    <w:next w:val="Normal"/>
    <w:semiHidden/>
    <w:rsid w:val="00C74DF2"/>
    <w:pPr>
      <w:ind w:left="600"/>
    </w:pPr>
  </w:style>
  <w:style w:type="paragraph" w:styleId="TOC5">
    <w:name w:val="toc 5"/>
    <w:basedOn w:val="Normal"/>
    <w:next w:val="Normal"/>
    <w:semiHidden/>
    <w:rsid w:val="00C74DF2"/>
    <w:pPr>
      <w:ind w:left="800"/>
    </w:pPr>
  </w:style>
  <w:style w:type="paragraph" w:styleId="TOC6">
    <w:name w:val="toc 6"/>
    <w:basedOn w:val="Normal"/>
    <w:next w:val="Normal"/>
    <w:semiHidden/>
    <w:rsid w:val="00C74DF2"/>
    <w:pPr>
      <w:ind w:left="1000"/>
    </w:pPr>
  </w:style>
  <w:style w:type="paragraph" w:styleId="TOC7">
    <w:name w:val="toc 7"/>
    <w:basedOn w:val="Normal"/>
    <w:next w:val="Normal"/>
    <w:semiHidden/>
    <w:rsid w:val="00C74DF2"/>
    <w:pPr>
      <w:ind w:left="1200"/>
    </w:pPr>
  </w:style>
  <w:style w:type="paragraph" w:styleId="TOC8">
    <w:name w:val="toc 8"/>
    <w:basedOn w:val="Normal"/>
    <w:next w:val="Normal"/>
    <w:semiHidden/>
    <w:rsid w:val="00C74DF2"/>
    <w:pPr>
      <w:ind w:left="1400"/>
    </w:pPr>
  </w:style>
  <w:style w:type="paragraph" w:styleId="TOC9">
    <w:name w:val="toc 9"/>
    <w:basedOn w:val="Normal"/>
    <w:next w:val="Normal"/>
    <w:semiHidden/>
    <w:rsid w:val="00C74DF2"/>
    <w:pPr>
      <w:ind w:left="1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ustomXml" Target="../customXml/item4.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D4A2A6963C944998F9BC341E5BC576" ma:contentTypeVersion="19" ma:contentTypeDescription="Create a new document." ma:contentTypeScope="" ma:versionID="bf8c7621bad5ad3c59a5939ee6fb30a9">
  <xsd:schema xmlns:xsd="http://www.w3.org/2001/XMLSchema" xmlns:xs="http://www.w3.org/2001/XMLSchema" xmlns:p="http://schemas.microsoft.com/office/2006/metadata/properties" xmlns:ns2="e154c4cf-551b-4e3e-97ad-8d799c63b49e" xmlns:ns3="58c43fb0-c9d6-4e96-8ac8-f429206c159a" targetNamespace="http://schemas.microsoft.com/office/2006/metadata/properties" ma:root="true" ma:fieldsID="9a1a0e1d6f55b4775cbba396e19e4536" ns2:_="" ns3:_="">
    <xsd:import namespace="e154c4cf-551b-4e3e-97ad-8d799c63b49e"/>
    <xsd:import namespace="58c43fb0-c9d6-4e96-8ac8-f429206c159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4c4cf-551b-4e3e-97ad-8d799c63b49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7c860a3-41d5-4fcb-b4e8-22b9961a5100}" ma:internalName="TaxCatchAll" ma:showField="CatchAllData" ma:web="e154c4cf-551b-4e3e-97ad-8d799c63b4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c43fb0-c9d6-4e96-8ac8-f429206c159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5ad39b0-826e-4f53-99d5-1ec7aa1e0e69"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154c4cf-551b-4e3e-97ad-8d799c63b49e" xsi:nil="true"/>
    <_Flow_SignoffStatus xmlns="58c43fb0-c9d6-4e96-8ac8-f429206c159a" xsi:nil="true"/>
    <lcf76f155ced4ddcb4097134ff3c332f xmlns="58c43fb0-c9d6-4e96-8ac8-f429206c159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500539-2048-43AA-BD6B-CB467A58228A}"/>
</file>

<file path=customXml/itemProps2.xml><?xml version="1.0" encoding="utf-8"?>
<ds:datastoreItem xmlns:ds="http://schemas.openxmlformats.org/officeDocument/2006/customXml" ds:itemID="{B0A4B9AE-F5B9-4122-A0AC-88FF09D94804}">
  <ds:schemaRefs>
    <ds:schemaRef ds:uri="http://schemas.microsoft.com/office/2006/metadata/longProperties"/>
  </ds:schemaRefs>
</ds:datastoreItem>
</file>

<file path=customXml/itemProps3.xml><?xml version="1.0" encoding="utf-8"?>
<ds:datastoreItem xmlns:ds="http://schemas.openxmlformats.org/officeDocument/2006/customXml" ds:itemID="{DA8635DB-A05E-4408-AFAD-742A5F3C93AF}">
  <ds:schemaRefs>
    <ds:schemaRef ds:uri="http://schemas.microsoft.com/sharepoint/v3/contenttype/forms"/>
  </ds:schemaRefs>
</ds:datastoreItem>
</file>

<file path=customXml/itemProps4.xml><?xml version="1.0" encoding="utf-8"?>
<ds:datastoreItem xmlns:ds="http://schemas.openxmlformats.org/officeDocument/2006/customXml" ds:itemID="{18B7C56F-3C3C-4BA7-A03B-01BD4F66C246}"/>
</file>

<file path=docProps/app.xml><?xml version="1.0" encoding="utf-8"?>
<Properties xmlns="http://schemas.openxmlformats.org/officeDocument/2006/extended-properties" xmlns:vt="http://schemas.openxmlformats.org/officeDocument/2006/docPropsVTypes">
  <Template>Normal.dotm</Template>
  <TotalTime>3</TotalTime>
  <Pages>1</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The exercise is called 'breaking the shell', the minimum for it is about an hour (timings given below), although it works much better if given up to two hours</vt:lpstr>
    </vt:vector>
  </TitlesOfParts>
  <Company>Capita Financial Services</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exercise is called 'breaking the shell', the minimum for it is about an hour (timings given below), although it works much better if given up to two hours</dc:title>
  <dc:subject/>
  <dc:creator>Ben Taylor</dc:creator>
  <cp:keywords/>
  <cp:lastModifiedBy>Dennis</cp:lastModifiedBy>
  <cp:revision>2</cp:revision>
  <dcterms:created xsi:type="dcterms:W3CDTF">2023-07-11T10:21:00Z</dcterms:created>
  <dcterms:modified xsi:type="dcterms:W3CDTF">2023-07-11T10:21:00Z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RITS Admin</vt:lpwstr>
  </property>
  <property fmtid="{D5CDD505-2E9C-101B-9397-08002B2CF9AE}" pid="3" name="Order">
    <vt:lpwstr>30000.0000000000</vt:lpwstr>
  </property>
  <property fmtid="{D5CDD505-2E9C-101B-9397-08002B2CF9AE}" pid="4" name="ContentTypeId">
    <vt:lpwstr>0x0101005DD4A2A6963C944998F9BC341E5BC576</vt:lpwstr>
  </property>
  <property fmtid="{D5CDD505-2E9C-101B-9397-08002B2CF9AE}" pid="5" name="display_urn:schemas-microsoft-com:office:office#Author">
    <vt:lpwstr>RITS Admin</vt:lpwstr>
  </property>
  <property fmtid="{D5CDD505-2E9C-101B-9397-08002B2CF9AE}" pid="7" name="docLang">
    <vt:lpwstr>en</vt:lpwstr>
  </property>
  <property fmtid="{D5CDD505-2E9C-101B-9397-08002B2CF9AE}" pid="8" name="MediaServiceImageTags">
    <vt:lpwstr/>
  </property>
</Properties>
</file>